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BC" w:rsidRPr="00E3062F" w:rsidRDefault="00E3062F" w:rsidP="00E3062F">
      <w:pPr>
        <w:spacing w:after="0" w:line="240" w:lineRule="auto"/>
        <w:jc w:val="center"/>
        <w:rPr>
          <w:rFonts w:ascii="Chulabhorn Likit Text" w:hAnsi="Chulabhorn Likit Text" w:cs="Chulabhorn Likit Text"/>
          <w:b/>
          <w:bCs/>
          <w:szCs w:val="22"/>
        </w:rPr>
      </w:pPr>
      <w:r w:rsidRPr="00E3062F">
        <w:rPr>
          <w:rFonts w:ascii="Chulabhorn Likit Text" w:hAnsi="Chulabhorn Likit Text" w:cs="Chulabhorn Likit Text" w:hint="cs"/>
          <w:b/>
          <w:bCs/>
          <w:szCs w:val="22"/>
          <w:cs/>
        </w:rPr>
        <w:t>มาตรการส่งเสริมคุณธรรมและความโปร่งใส ประจำปีงบประมาณ พ.ศ.2565</w:t>
      </w:r>
    </w:p>
    <w:p w:rsidR="00E3062F" w:rsidRPr="00E3062F" w:rsidRDefault="00E3062F" w:rsidP="00E3062F">
      <w:pPr>
        <w:spacing w:after="0" w:line="240" w:lineRule="auto"/>
        <w:jc w:val="center"/>
        <w:rPr>
          <w:rFonts w:ascii="Chulabhorn Likit Text" w:hAnsi="Chulabhorn Likit Text" w:cs="Chulabhorn Likit Text"/>
          <w:b/>
          <w:bCs/>
          <w:szCs w:val="22"/>
        </w:rPr>
      </w:pPr>
      <w:r w:rsidRPr="00E3062F">
        <w:rPr>
          <w:rFonts w:ascii="Chulabhorn Likit Text" w:hAnsi="Chulabhorn Likit Text" w:cs="Chulabhorn Likit Text" w:hint="cs"/>
          <w:b/>
          <w:bCs/>
          <w:szCs w:val="22"/>
          <w:cs/>
        </w:rPr>
        <w:t>องค์การบริหารส่วนตำบลคลองน้อย  อำเภอปากพนัง  จังหวัดนครศรีธรรมราช</w:t>
      </w:r>
    </w:p>
    <w:p w:rsidR="00E3062F" w:rsidRDefault="00E3062F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p w:rsidR="00E3062F" w:rsidRDefault="00E3062F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  <w:r>
        <w:rPr>
          <w:rFonts w:ascii="Chulabhorn Likit Text" w:hAnsi="Chulabhorn Likit Text" w:cs="Chulabhorn Likit Text" w:hint="cs"/>
          <w:szCs w:val="22"/>
          <w:cs/>
        </w:rPr>
        <w:t xml:space="preserve">1. การวิเคราะห์ผลการประเมิน </w:t>
      </w:r>
      <w:r>
        <w:rPr>
          <w:rFonts w:ascii="Chulabhorn Likit Text" w:hAnsi="Chulabhorn Likit Text" w:cs="Chulabhorn Likit Text"/>
          <w:szCs w:val="22"/>
        </w:rPr>
        <w:t>ITA</w:t>
      </w:r>
      <w:r>
        <w:rPr>
          <w:rFonts w:ascii="Chulabhorn Likit Text" w:hAnsi="Chulabhorn Likit Text" w:cs="Chulabhorn Likit Text" w:hint="cs"/>
          <w:szCs w:val="22"/>
          <w:cs/>
        </w:rPr>
        <w:t xml:space="preserve"> ขององค์การบริหารส่วนตำบลคลองน้อย ปีงบประมาณ พ.ศ.2564</w:t>
      </w:r>
    </w:p>
    <w:p w:rsidR="00E3062F" w:rsidRPr="00E3062F" w:rsidRDefault="00E3062F" w:rsidP="00E3062F">
      <w:pPr>
        <w:spacing w:after="0" w:line="240" w:lineRule="auto"/>
        <w:rPr>
          <w:rFonts w:ascii="Chulabhorn Likit Text" w:hAnsi="Chulabhorn Likit Text" w:cs="Chulabhorn Likit Text"/>
          <w:szCs w:val="22"/>
          <w:cs/>
        </w:rPr>
      </w:pPr>
      <w:r>
        <w:rPr>
          <w:rFonts w:ascii="Chulabhorn Likit Text" w:hAnsi="Chulabhorn Likit Text" w:cs="Chulabhorn Likit Text"/>
          <w:szCs w:val="22"/>
        </w:rPr>
        <w:t xml:space="preserve"> </w:t>
      </w:r>
      <w:r>
        <w:rPr>
          <w:rFonts w:ascii="Chulabhorn Likit Text" w:hAnsi="Chulabhorn Likit Text" w:cs="Chulabhorn Likit Text"/>
          <w:szCs w:val="22"/>
        </w:rPr>
        <w:tab/>
      </w:r>
      <w:r>
        <w:rPr>
          <w:rFonts w:ascii="Chulabhorn Likit Text" w:hAnsi="Chulabhorn Likit Text" w:cs="Chulabhorn Likit Text" w:hint="cs"/>
          <w:szCs w:val="22"/>
          <w:cs/>
        </w:rPr>
        <w:t xml:space="preserve">จากผลการประเมิน </w:t>
      </w:r>
      <w:r>
        <w:rPr>
          <w:rFonts w:ascii="Chulabhorn Likit Text" w:hAnsi="Chulabhorn Likit Text" w:cs="Chulabhorn Likit Text"/>
          <w:szCs w:val="22"/>
        </w:rPr>
        <w:t>ITA</w:t>
      </w:r>
      <w:r>
        <w:rPr>
          <w:rFonts w:ascii="Chulabhorn Likit Text" w:hAnsi="Chulabhorn Likit Text" w:cs="Chulabhorn Likit Text" w:hint="cs"/>
          <w:szCs w:val="22"/>
          <w:cs/>
        </w:rPr>
        <w:t xml:space="preserve"> ในปีงบประมาณ พ.ศ. 2564  </w:t>
      </w:r>
      <w:r w:rsidRPr="00E3062F">
        <w:rPr>
          <w:rFonts w:ascii="Chulabhorn Likit Text" w:hAnsi="Chulabhorn Likit Text" w:cs="Chulabhorn Likit Text"/>
          <w:szCs w:val="22"/>
          <w:cs/>
        </w:rPr>
        <w:t>ขององค์การบริหารส่วนตำบลคลองน้อย</w:t>
      </w:r>
      <w:r>
        <w:rPr>
          <w:rFonts w:ascii="Chulabhorn Likit Text" w:hAnsi="Chulabhorn Likit Text" w:cs="Chulabhorn Likit Text" w:hint="cs"/>
          <w:szCs w:val="22"/>
          <w:cs/>
        </w:rPr>
        <w:t xml:space="preserve">  พบว่า มีผบคะแนน อยู่ในระดับ </w:t>
      </w:r>
      <w:r>
        <w:rPr>
          <w:rFonts w:ascii="Chulabhorn Likit Text" w:hAnsi="Chulabhorn Likit Text" w:cs="Chulabhorn Likit Text"/>
          <w:szCs w:val="22"/>
        </w:rPr>
        <w:t>E</w:t>
      </w:r>
      <w:r>
        <w:rPr>
          <w:rFonts w:ascii="Chulabhorn Likit Text" w:hAnsi="Chulabhorn Likit Text" w:cs="Chulabhorn Likit Text" w:hint="cs"/>
          <w:szCs w:val="22"/>
          <w:cs/>
        </w:rPr>
        <w:t xml:space="preserve"> ดังนี้</w:t>
      </w:r>
    </w:p>
    <w:p w:rsidR="00C93935" w:rsidRDefault="00C93935" w:rsidP="00E3062F">
      <w:pPr>
        <w:spacing w:after="0" w:line="240" w:lineRule="auto"/>
        <w:rPr>
          <w:noProof/>
        </w:rPr>
      </w:pPr>
    </w:p>
    <w:p w:rsidR="00C93935" w:rsidRDefault="00C93935" w:rsidP="00E3062F">
      <w:pPr>
        <w:spacing w:after="0" w:line="240" w:lineRule="auto"/>
        <w:rPr>
          <w:noProof/>
        </w:rPr>
      </w:pPr>
    </w:p>
    <w:p w:rsidR="00E3062F" w:rsidRDefault="00E3062F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  <w:r>
        <w:rPr>
          <w:noProof/>
        </w:rPr>
        <w:drawing>
          <wp:inline distT="0" distB="0" distL="0" distR="0" wp14:anchorId="3138A84E" wp14:editId="0C2FBF46">
            <wp:extent cx="6334125" cy="290329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250" t="23045" r="15411" b="19637"/>
                    <a:stretch/>
                  </pic:blipFill>
                  <pic:spPr bwMode="auto">
                    <a:xfrm>
                      <a:off x="0" y="0"/>
                      <a:ext cx="6420335" cy="2942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3935" w:rsidRDefault="00C93935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p w:rsidR="00C93935" w:rsidRDefault="00C93935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  <w:r>
        <w:rPr>
          <w:rFonts w:ascii="Chulabhorn Likit Text" w:hAnsi="Chulabhorn Likit Text" w:cs="Chulabhorn Likit Text" w:hint="cs"/>
          <w:szCs w:val="22"/>
          <w:cs/>
        </w:rPr>
        <w:t>โดยวิเคราะห์ผลการประเมินแต่ละตัวชี้วัด ได้ดังนี้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C93935" w:rsidTr="000F1F5C">
        <w:tc>
          <w:tcPr>
            <w:tcW w:w="4957" w:type="dxa"/>
          </w:tcPr>
          <w:p w:rsidR="00C93935" w:rsidRDefault="00C93935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 xml:space="preserve">ตัวชี้วัดของการประเมิน </w:t>
            </w:r>
            <w:r w:rsidRPr="00C93935">
              <w:rPr>
                <w:rFonts w:ascii="Chulabhorn Likit Text" w:hAnsi="Chulabhorn Likit Text" w:cs="Chulabhorn Likit Text"/>
                <w:szCs w:val="22"/>
              </w:rPr>
              <w:t>ITA</w:t>
            </w:r>
          </w:p>
        </w:tc>
        <w:tc>
          <w:tcPr>
            <w:tcW w:w="4819" w:type="dxa"/>
          </w:tcPr>
          <w:p w:rsidR="00C93935" w:rsidRDefault="003600DD" w:rsidP="00E3062F">
            <w:pPr>
              <w:rPr>
                <w:rFonts w:ascii="Chulabhorn Likit Text" w:hAnsi="Chulabhorn Likit Text" w:cs="Chulabhorn Likit Text"/>
                <w:szCs w:val="22"/>
                <w:cs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ประเด็นที่ต้องแก้ไข/ปรับปรุง/รักษาระดับ</w:t>
            </w:r>
          </w:p>
        </w:tc>
      </w:tr>
      <w:tr w:rsidR="007442C0" w:rsidTr="00992FB5">
        <w:tc>
          <w:tcPr>
            <w:tcW w:w="9776" w:type="dxa"/>
            <w:gridSpan w:val="2"/>
          </w:tcPr>
          <w:p w:rsidR="007442C0" w:rsidRPr="002D612F" w:rsidRDefault="007442C0" w:rsidP="005D6D5A">
            <w:pPr>
              <w:rPr>
                <w:rFonts w:ascii="Chulabhorn Likit Text" w:hAnsi="Chulabhorn Likit Text" w:cs="Chulabhorn Likit Text"/>
                <w:szCs w:val="22"/>
                <w:cs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 xml:space="preserve">แบบวัดการรับรู้ของผู้มีส่วนได้ส่วนเสียภายใน </w:t>
            </w:r>
            <w:r>
              <w:rPr>
                <w:rFonts w:ascii="Chulabhorn Likit Text" w:hAnsi="Chulabhorn Likit Text" w:cs="Chulabhorn Likit Text"/>
                <w:szCs w:val="22"/>
              </w:rPr>
              <w:t>(IIT)</w:t>
            </w:r>
          </w:p>
        </w:tc>
      </w:tr>
      <w:tr w:rsidR="007442C0" w:rsidTr="000F1F5C">
        <w:tc>
          <w:tcPr>
            <w:tcW w:w="4957" w:type="dxa"/>
          </w:tcPr>
          <w:p w:rsidR="007442C0" w:rsidRPr="00737D53" w:rsidRDefault="007442C0" w:rsidP="002F26B6">
            <w:pPr>
              <w:rPr>
                <w:rFonts w:ascii="Chulabhorn Likit Text" w:hAnsi="Chulabhorn Likit Text" w:cs="Chulabhorn Likit Text"/>
                <w:szCs w:val="22"/>
                <w:cs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1.การปฏิบัติหน้าที่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                 84.83 </w:t>
            </w: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 w:val="restart"/>
          </w:tcPr>
          <w:p w:rsidR="007442C0" w:rsidRDefault="00451CE3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เจ้าหน้าที่ผู้รับผิดชอบในแต่ละส่วนงานควรมีการประชุมทำความเข้าใจในการรับผิดชอบในแต่ละส่วนงานเพื่อให้เกิดความชัดเจนในแต่ละประเด็นของงานที่ต้องทำ</w:t>
            </w:r>
          </w:p>
        </w:tc>
      </w:tr>
      <w:tr w:rsidR="007442C0" w:rsidTr="000F1F5C">
        <w:tc>
          <w:tcPr>
            <w:tcW w:w="4957" w:type="dxa"/>
          </w:tcPr>
          <w:p w:rsidR="007442C0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2.การใช้งบประมาณ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              66</w:t>
            </w:r>
            <w:r w:rsidRPr="00737D53">
              <w:rPr>
                <w:rFonts w:ascii="Chulabhorn Likit Text" w:hAnsi="Chulabhorn Likit Text" w:cs="Chulabhorn Likit Text"/>
                <w:szCs w:val="22"/>
              </w:rPr>
              <w:t>.</w:t>
            </w:r>
            <w:r>
              <w:rPr>
                <w:rFonts w:ascii="Chulabhorn Likit Text" w:hAnsi="Chulabhorn Likit Text" w:cs="Chulabhorn Likit Text"/>
                <w:szCs w:val="22"/>
              </w:rPr>
              <w:t>61</w:t>
            </w:r>
            <w:r w:rsidRPr="00737D53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737D53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</w:tr>
      <w:tr w:rsidR="007442C0" w:rsidTr="000F1F5C">
        <w:tc>
          <w:tcPr>
            <w:tcW w:w="4957" w:type="dxa"/>
          </w:tcPr>
          <w:p w:rsidR="007442C0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3.การใช้อำนาจ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                     75</w:t>
            </w:r>
            <w:r w:rsidRPr="00737D53">
              <w:rPr>
                <w:rFonts w:ascii="Chulabhorn Likit Text" w:hAnsi="Chulabhorn Likit Text" w:cs="Chulabhorn Likit Text"/>
                <w:szCs w:val="22"/>
              </w:rPr>
              <w:t>.</w:t>
            </w:r>
            <w:r>
              <w:rPr>
                <w:rFonts w:ascii="Chulabhorn Likit Text" w:hAnsi="Chulabhorn Likit Text" w:cs="Chulabhorn Likit Text"/>
                <w:szCs w:val="22"/>
              </w:rPr>
              <w:t>95</w:t>
            </w:r>
            <w:r w:rsidRPr="00737D53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737D53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</w:tr>
      <w:tr w:rsidR="007442C0" w:rsidTr="000F1F5C">
        <w:tc>
          <w:tcPr>
            <w:tcW w:w="4957" w:type="dxa"/>
          </w:tcPr>
          <w:p w:rsidR="007442C0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4.การใช้ทรัพย์สินของราชการ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70.97</w:t>
            </w:r>
            <w:r w:rsidRPr="00737D53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737D53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</w:tr>
      <w:tr w:rsidR="007442C0" w:rsidTr="000F1F5C">
        <w:tc>
          <w:tcPr>
            <w:tcW w:w="4957" w:type="dxa"/>
          </w:tcPr>
          <w:p w:rsidR="007442C0" w:rsidRPr="00737D53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5.การแก้ไขปัญหาการทุจริต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  63.22</w:t>
            </w:r>
            <w:r w:rsidRPr="00737D53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737D53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</w:tr>
      <w:tr w:rsidR="007442C0" w:rsidTr="00F07BE8">
        <w:tc>
          <w:tcPr>
            <w:tcW w:w="9776" w:type="dxa"/>
            <w:gridSpan w:val="2"/>
          </w:tcPr>
          <w:p w:rsidR="007442C0" w:rsidRDefault="007442C0" w:rsidP="00085CCC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แบบวัดการรับรู้ของผู้มีส่วนได้ส่วนเสียภายนอก (</w:t>
            </w:r>
            <w:r>
              <w:rPr>
                <w:rFonts w:ascii="Chulabhorn Likit Text" w:hAnsi="Chulabhorn Likit Text" w:cs="Chulabhorn Likit Text"/>
                <w:szCs w:val="22"/>
              </w:rPr>
              <w:t>EIT)</w:t>
            </w:r>
          </w:p>
        </w:tc>
      </w:tr>
      <w:tr w:rsidR="007442C0" w:rsidTr="000F1F5C">
        <w:tc>
          <w:tcPr>
            <w:tcW w:w="4957" w:type="dxa"/>
          </w:tcPr>
          <w:p w:rsidR="007442C0" w:rsidRPr="003071EC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6.คุณภาพการดำเนินงาน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     76.02</w:t>
            </w:r>
            <w:r w:rsidRPr="003071EC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3071EC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 w:val="restart"/>
          </w:tcPr>
          <w:p w:rsidR="007442C0" w:rsidRDefault="00451CE3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ปรับรุงช่องทางในการประชาสัมพันธ์ให้เกิดความหลากหลายในการติดต่อมีการเข้าถึงช่องทางชำระค่าบริการให้หลากหลายขึ้น</w:t>
            </w:r>
          </w:p>
        </w:tc>
      </w:tr>
      <w:tr w:rsidR="007442C0" w:rsidTr="000F1F5C">
        <w:tc>
          <w:tcPr>
            <w:tcW w:w="4957" w:type="dxa"/>
          </w:tcPr>
          <w:p w:rsidR="007442C0" w:rsidRDefault="007442C0" w:rsidP="002F26B6">
            <w:pPr>
              <w:rPr>
                <w:rFonts w:ascii="Chulabhorn Likit Text" w:hAnsi="Chulabhorn Likit Text" w:cs="Chulabhorn Likit Text"/>
                <w:szCs w:val="22"/>
                <w:cs/>
              </w:rPr>
            </w:pPr>
            <w:r>
              <w:rPr>
                <w:rFonts w:ascii="Chulabhorn Likit Text" w:hAnsi="Chulabhorn Likit Text" w:cs="Chulabhorn Likit Text"/>
                <w:szCs w:val="22"/>
              </w:rPr>
              <w:t>7.</w:t>
            </w:r>
            <w:r>
              <w:rPr>
                <w:rFonts w:ascii="Chulabhorn Likit Text" w:hAnsi="Chulabhorn Likit Text" w:cs="Chulabhorn Likit Text" w:hint="cs"/>
                <w:szCs w:val="22"/>
                <w:cs/>
              </w:rPr>
              <w:t xml:space="preserve">ประสิทธิภาพการสื่อสาร               </w:t>
            </w:r>
            <w:r>
              <w:rPr>
                <w:rFonts w:ascii="Chulabhorn Likit Text" w:hAnsi="Chulabhorn Likit Text" w:cs="Chulabhorn Likit Text"/>
                <w:szCs w:val="22"/>
              </w:rPr>
              <w:t>82.62</w:t>
            </w:r>
            <w:r w:rsidRPr="003071EC">
              <w:rPr>
                <w:rFonts w:ascii="Chulabhorn Likit Text" w:hAnsi="Chulabhorn Likit Text" w:cs="Chulabhorn Likit Text"/>
                <w:szCs w:val="22"/>
                <w:cs/>
              </w:rPr>
              <w:t xml:space="preserve"> 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</w:tr>
      <w:tr w:rsidR="007442C0" w:rsidTr="000F1F5C">
        <w:tc>
          <w:tcPr>
            <w:tcW w:w="4957" w:type="dxa"/>
          </w:tcPr>
          <w:p w:rsidR="007442C0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 xml:space="preserve">8.การปรับปรุงการทำงาน                </w:t>
            </w:r>
            <w:r>
              <w:rPr>
                <w:rFonts w:ascii="Chulabhorn Likit Text" w:hAnsi="Chulabhorn Likit Text" w:cs="Chulabhorn Likit Text"/>
                <w:szCs w:val="22"/>
              </w:rPr>
              <w:t>74.04</w:t>
            </w:r>
            <w:r w:rsidRPr="003071EC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3071EC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</w:tr>
      <w:tr w:rsidR="007442C0" w:rsidTr="00432C29">
        <w:tc>
          <w:tcPr>
            <w:tcW w:w="9776" w:type="dxa"/>
            <w:gridSpan w:val="2"/>
          </w:tcPr>
          <w:p w:rsidR="007442C0" w:rsidRDefault="007442C0" w:rsidP="00085CCC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แบบวัดการเปิดเผยข้อมูลสาธณะ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3071EC">
              <w:rPr>
                <w:rFonts w:ascii="Chulabhorn Likit Text" w:hAnsi="Chulabhorn Likit Text" w:cs="Chulabhorn Likit Text"/>
                <w:szCs w:val="22"/>
              </w:rPr>
              <w:t>(</w:t>
            </w:r>
            <w:r>
              <w:rPr>
                <w:rFonts w:ascii="Chulabhorn Likit Text" w:hAnsi="Chulabhorn Likit Text" w:cs="Chulabhorn Likit Text"/>
                <w:szCs w:val="22"/>
              </w:rPr>
              <w:t>O</w:t>
            </w:r>
            <w:r w:rsidRPr="003071EC">
              <w:rPr>
                <w:rFonts w:ascii="Chulabhorn Likit Text" w:hAnsi="Chulabhorn Likit Text" w:cs="Chulabhorn Likit Text"/>
                <w:szCs w:val="22"/>
              </w:rPr>
              <w:t>IT)</w:t>
            </w:r>
          </w:p>
        </w:tc>
      </w:tr>
      <w:tr w:rsidR="007442C0" w:rsidTr="009829D7">
        <w:tc>
          <w:tcPr>
            <w:tcW w:w="4957" w:type="dxa"/>
            <w:vAlign w:val="center"/>
          </w:tcPr>
          <w:p w:rsidR="007442C0" w:rsidRDefault="007442C0" w:rsidP="009829D7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9.การเปิดเผยข้อมูล</w:t>
            </w:r>
            <w:r>
              <w:rPr>
                <w:rFonts w:ascii="Chulabhorn Likit Text" w:hAnsi="Chulabhorn Likit Text" w:cs="Chulabhorn Likit Text"/>
                <w:szCs w:val="22"/>
              </w:rPr>
              <w:t xml:space="preserve">                        35.69</w:t>
            </w:r>
            <w:r w:rsidRPr="0083229A">
              <w:rPr>
                <w:rFonts w:ascii="Chulabhorn Likit Text" w:hAnsi="Chulabhorn Likit Text" w:cs="Chulabhorn Likit Text"/>
                <w:szCs w:val="22"/>
              </w:rPr>
              <w:t xml:space="preserve"> </w:t>
            </w:r>
            <w:r w:rsidRPr="0083229A">
              <w:rPr>
                <w:rFonts w:ascii="Chulabhorn Likit Text" w:hAnsi="Chulabhorn Likit Text" w:cs="Chulabhorn Likit Text"/>
                <w:szCs w:val="22"/>
                <w:cs/>
              </w:rPr>
              <w:t>คะแนน</w:t>
            </w:r>
          </w:p>
          <w:p w:rsidR="00451CE3" w:rsidRDefault="00451CE3" w:rsidP="009829D7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  <w:tc>
          <w:tcPr>
            <w:tcW w:w="4819" w:type="dxa"/>
            <w:vMerge w:val="restart"/>
          </w:tcPr>
          <w:p w:rsidR="007442C0" w:rsidRDefault="00451CE3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กำกับติดตามให้มีการจัดทำการรายงานผลการดำเนินการรอบ 6 เดือน และรอบ 1 ปี และจัดทำมาตรการส่งเสริมคุณธรรมและความโปร่งใสให้มีความชัดเจนเป็นรูปธรรม</w:t>
            </w:r>
          </w:p>
        </w:tc>
      </w:tr>
      <w:tr w:rsidR="007442C0" w:rsidTr="000F1F5C">
        <w:tc>
          <w:tcPr>
            <w:tcW w:w="4957" w:type="dxa"/>
          </w:tcPr>
          <w:p w:rsidR="007442C0" w:rsidRDefault="007442C0" w:rsidP="002F26B6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 xml:space="preserve">10.การป้องกันการทุจริต                 </w:t>
            </w:r>
            <w:r>
              <w:rPr>
                <w:rFonts w:ascii="Chulabhorn Likit Text" w:hAnsi="Chulabhorn Likit Text" w:cs="Chulabhorn Likit Text"/>
                <w:szCs w:val="22"/>
              </w:rPr>
              <w:t>12.50</w:t>
            </w:r>
            <w:r w:rsidRPr="0083229A">
              <w:rPr>
                <w:rFonts w:ascii="Chulabhorn Likit Text" w:hAnsi="Chulabhorn Likit Text" w:cs="Chulabhorn Likit Text"/>
                <w:szCs w:val="22"/>
                <w:cs/>
              </w:rPr>
              <w:t xml:space="preserve"> คะแนน</w:t>
            </w:r>
          </w:p>
        </w:tc>
        <w:tc>
          <w:tcPr>
            <w:tcW w:w="4819" w:type="dxa"/>
            <w:vMerge/>
          </w:tcPr>
          <w:p w:rsidR="007442C0" w:rsidRDefault="007442C0" w:rsidP="00E3062F">
            <w:pPr>
              <w:rPr>
                <w:rFonts w:ascii="Chulabhorn Likit Text" w:hAnsi="Chulabhorn Likit Text" w:cs="Chulabhorn Likit Text"/>
                <w:szCs w:val="22"/>
              </w:rPr>
            </w:pPr>
          </w:p>
        </w:tc>
        <w:bookmarkStart w:id="0" w:name="_GoBack"/>
        <w:bookmarkEnd w:id="0"/>
      </w:tr>
    </w:tbl>
    <w:p w:rsidR="00C93935" w:rsidRDefault="00C93935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p w:rsidR="00AD4CDA" w:rsidRDefault="00AD4CDA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p w:rsidR="00AD4CDA" w:rsidRDefault="00AD4CDA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p w:rsidR="00AD4CDA" w:rsidRDefault="00AD4CDA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  <w:r>
        <w:rPr>
          <w:rFonts w:ascii="Chulabhorn Likit Text" w:hAnsi="Chulabhorn Likit Text" w:cs="Chulabhorn Likit Text" w:hint="cs"/>
          <w:szCs w:val="22"/>
          <w:cs/>
        </w:rPr>
        <w:t>2.ข้อเสนอแนะในการพัฒนาคุณธรรมและความโปร่งใสในปีงบประมาณ พ.ศ.2565</w:t>
      </w:r>
    </w:p>
    <w:p w:rsidR="00F96DED" w:rsidRDefault="00F96DED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p w:rsidR="00AD4CDA" w:rsidRDefault="00AD4CDA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  <w:r>
        <w:rPr>
          <w:rFonts w:ascii="Chulabhorn Likit Text" w:hAnsi="Chulabhorn Likit Text" w:cs="Chulabhorn Likit Text" w:hint="cs"/>
          <w:szCs w:val="22"/>
          <w:cs/>
        </w:rPr>
        <w:t xml:space="preserve"> </w:t>
      </w:r>
      <w:r>
        <w:rPr>
          <w:rFonts w:ascii="Chulabhorn Likit Text" w:hAnsi="Chulabhorn Likit Text" w:cs="Chulabhorn Likit Text" w:hint="cs"/>
          <w:szCs w:val="22"/>
          <w:cs/>
        </w:rPr>
        <w:tab/>
        <w:t>ผู้บริหารได้พิจารณาเพื่อกำหนดมาตรการในการส่งเสริมคุณธรรมและความโปร่งใสของ องค์การบริหารส่วนตำบลคลองน้อย ดังนี้</w:t>
      </w:r>
    </w:p>
    <w:p w:rsidR="00F96DED" w:rsidRDefault="00F96DED" w:rsidP="00E3062F">
      <w:pPr>
        <w:spacing w:after="0" w:line="240" w:lineRule="auto"/>
        <w:rPr>
          <w:rFonts w:ascii="Chulabhorn Likit Text" w:hAnsi="Chulabhorn Likit Text" w:cs="Chulabhorn Likit Text"/>
          <w:szCs w:val="22"/>
        </w:rPr>
      </w:pPr>
    </w:p>
    <w:tbl>
      <w:tblPr>
        <w:tblStyle w:val="a4"/>
        <w:tblW w:w="9193" w:type="dxa"/>
        <w:tblLook w:val="04A0" w:firstRow="1" w:lastRow="0" w:firstColumn="1" w:lastColumn="0" w:noHBand="0" w:noVBand="1"/>
      </w:tblPr>
      <w:tblGrid>
        <w:gridCol w:w="1980"/>
        <w:gridCol w:w="1803"/>
        <w:gridCol w:w="1803"/>
        <w:gridCol w:w="1803"/>
        <w:gridCol w:w="1804"/>
      </w:tblGrid>
      <w:tr w:rsidR="00AD4CDA" w:rsidTr="00AD4CDA">
        <w:tc>
          <w:tcPr>
            <w:tcW w:w="1980" w:type="dxa"/>
          </w:tcPr>
          <w:p w:rsidR="00AD4CDA" w:rsidRDefault="00AD4CDA" w:rsidP="00AD4CDA">
            <w:pPr>
              <w:jc w:val="center"/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มาตรการ/นาวทาง</w:t>
            </w:r>
          </w:p>
        </w:tc>
        <w:tc>
          <w:tcPr>
            <w:tcW w:w="1803" w:type="dxa"/>
          </w:tcPr>
          <w:p w:rsidR="00AD4CDA" w:rsidRDefault="00AD4CDA" w:rsidP="00AD4CDA">
            <w:pPr>
              <w:jc w:val="center"/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วิธีการดำเนินการ</w:t>
            </w:r>
          </w:p>
        </w:tc>
        <w:tc>
          <w:tcPr>
            <w:tcW w:w="1803" w:type="dxa"/>
          </w:tcPr>
          <w:p w:rsidR="00AD4CDA" w:rsidRDefault="00AD4CDA" w:rsidP="00AD4CDA">
            <w:pPr>
              <w:jc w:val="center"/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ผู้รับผิดชอบ</w:t>
            </w:r>
          </w:p>
        </w:tc>
        <w:tc>
          <w:tcPr>
            <w:tcW w:w="1803" w:type="dxa"/>
          </w:tcPr>
          <w:p w:rsidR="00AD4CDA" w:rsidRDefault="00AD4CDA" w:rsidP="00AD4CDA">
            <w:pPr>
              <w:jc w:val="center"/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ระยะเวลา</w:t>
            </w:r>
          </w:p>
          <w:p w:rsidR="00AD4CDA" w:rsidRDefault="00AD4CDA" w:rsidP="00AD4CDA">
            <w:pPr>
              <w:jc w:val="center"/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ดำเนินการ</w:t>
            </w:r>
          </w:p>
        </w:tc>
        <w:tc>
          <w:tcPr>
            <w:tcW w:w="1804" w:type="dxa"/>
          </w:tcPr>
          <w:p w:rsidR="00AD4CDA" w:rsidRDefault="00AD4CDA" w:rsidP="00AD4CDA">
            <w:pPr>
              <w:jc w:val="center"/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การติดตามผล</w:t>
            </w:r>
          </w:p>
        </w:tc>
      </w:tr>
      <w:tr w:rsidR="00AD4CDA" w:rsidTr="00AD4CDA">
        <w:tc>
          <w:tcPr>
            <w:tcW w:w="1980" w:type="dxa"/>
          </w:tcPr>
          <w:p w:rsidR="00AD4CDA" w:rsidRDefault="00BE5839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1.</w:t>
            </w:r>
            <w:r w:rsidR="00AD4CDA">
              <w:rPr>
                <w:rFonts w:ascii="Chulabhorn Likit Text" w:hAnsi="Chulabhorn Likit Text" w:cs="Chulabhorn Likit Text" w:hint="cs"/>
                <w:szCs w:val="22"/>
                <w:cs/>
              </w:rPr>
              <w:t>มาตรการประกาศเจตจำนงสุจริตนโยบายไม่รับของขวัญ ของกำนัล</w:t>
            </w:r>
          </w:p>
        </w:tc>
        <w:tc>
          <w:tcPr>
            <w:tcW w:w="1803" w:type="dxa"/>
          </w:tcPr>
          <w:p w:rsidR="00AD4CDA" w:rsidRPr="00AD4CDA" w:rsidRDefault="00AD4CDA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จัดทำนโยบายให้ผู้บริหาร พนักงาน เจ้าหน้าที่ และ บุคลากรในสังกัดทุกคนไม่รับ ของขวัญ และของกำนัลทุกชนิดจากการปฏิบัติหน้าที่ทุกวาระเทศกาลและโอกาสพิเศษต่าง ๆ</w:t>
            </w:r>
          </w:p>
        </w:tc>
        <w:tc>
          <w:tcPr>
            <w:tcW w:w="1803" w:type="dxa"/>
          </w:tcPr>
          <w:p w:rsidR="00AD4CDA" w:rsidRDefault="002039D0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สำนักปลัดฯ</w:t>
            </w:r>
          </w:p>
        </w:tc>
        <w:tc>
          <w:tcPr>
            <w:tcW w:w="1803" w:type="dxa"/>
          </w:tcPr>
          <w:p w:rsidR="00AD4CDA" w:rsidRDefault="002039D0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ตลอดทั้งปี</w:t>
            </w:r>
          </w:p>
        </w:tc>
        <w:tc>
          <w:tcPr>
            <w:tcW w:w="1804" w:type="dxa"/>
          </w:tcPr>
          <w:p w:rsidR="00AD4CDA" w:rsidRDefault="002039D0" w:rsidP="00E3062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ผู้บริหารสามารถเปิดดูตรวจสอบได้จากเว็ปไซต์หน่วยงาน</w:t>
            </w:r>
          </w:p>
        </w:tc>
      </w:tr>
      <w:tr w:rsidR="006F02AF" w:rsidTr="00AD4CDA">
        <w:tc>
          <w:tcPr>
            <w:tcW w:w="1980" w:type="dxa"/>
          </w:tcPr>
          <w:p w:rsidR="006F02AF" w:rsidRPr="00EA6797" w:rsidRDefault="006F02AF" w:rsidP="006F02A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2.มาตรการจัดการเรื่องร้องเรียนการทุจริตและประพฤติมิชอบ</w:t>
            </w:r>
          </w:p>
        </w:tc>
        <w:tc>
          <w:tcPr>
            <w:tcW w:w="1803" w:type="dxa"/>
          </w:tcPr>
          <w:p w:rsidR="006F02AF" w:rsidRDefault="006F02AF" w:rsidP="006F02A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จัดทำคูมือหรือแนวทางการดำเนินการต่อเรื่องร้องเรียนที่เกี่ยวกับการทุจริตและประพฤติมิชอบของเจ้าหน้าของหน่วยงาน</w:t>
            </w:r>
          </w:p>
        </w:tc>
        <w:tc>
          <w:tcPr>
            <w:tcW w:w="1803" w:type="dxa"/>
          </w:tcPr>
          <w:p w:rsidR="006F02AF" w:rsidRPr="00C40709" w:rsidRDefault="006F02AF" w:rsidP="006F02A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สำนักปลัดฯ</w:t>
            </w:r>
          </w:p>
        </w:tc>
        <w:tc>
          <w:tcPr>
            <w:tcW w:w="1803" w:type="dxa"/>
          </w:tcPr>
          <w:p w:rsidR="006F02AF" w:rsidRDefault="006F02AF" w:rsidP="006F02AF">
            <w:pPr>
              <w:rPr>
                <w:rFonts w:ascii="Chulabhorn Likit Text" w:hAnsi="Chulabhorn Likit Text" w:cs="Chulabhorn Likit Text"/>
                <w:szCs w:val="22"/>
              </w:rPr>
            </w:pPr>
            <w:r>
              <w:rPr>
                <w:rFonts w:ascii="Chulabhorn Likit Text" w:hAnsi="Chulabhorn Likit Text" w:cs="Chulabhorn Likit Text" w:hint="cs"/>
                <w:szCs w:val="22"/>
                <w:cs/>
              </w:rPr>
              <w:t>ตลอดทั้งปี</w:t>
            </w:r>
          </w:p>
        </w:tc>
        <w:tc>
          <w:tcPr>
            <w:tcW w:w="1804" w:type="dxa"/>
          </w:tcPr>
          <w:p w:rsidR="006F02AF" w:rsidRDefault="006F02AF" w:rsidP="006F02AF">
            <w:pPr>
              <w:rPr>
                <w:rFonts w:ascii="Chulabhorn Likit Text" w:hAnsi="Chulabhorn Likit Text" w:cs="Chulabhorn Likit Text"/>
                <w:szCs w:val="22"/>
                <w:cs/>
              </w:rPr>
            </w:pPr>
            <w:r w:rsidRPr="006F02AF">
              <w:rPr>
                <w:rFonts w:ascii="Chulabhorn Likit Text" w:hAnsi="Chulabhorn Likit Text" w:cs="Chulabhorn Likit Text"/>
                <w:szCs w:val="22"/>
                <w:cs/>
              </w:rPr>
              <w:t>ผู้บริหารสามารถเปิดดูตรวจสอบได้จากเว็ปไซต์หน่วยงาน</w:t>
            </w:r>
          </w:p>
        </w:tc>
      </w:tr>
    </w:tbl>
    <w:p w:rsidR="00AD4CDA" w:rsidRPr="00E3062F" w:rsidRDefault="00AD4CDA" w:rsidP="00E3062F">
      <w:pPr>
        <w:spacing w:after="0" w:line="240" w:lineRule="auto"/>
        <w:rPr>
          <w:rFonts w:ascii="Chulabhorn Likit Text" w:hAnsi="Chulabhorn Likit Text" w:cs="Chulabhorn Likit Text"/>
          <w:szCs w:val="22"/>
          <w:cs/>
        </w:rPr>
      </w:pPr>
    </w:p>
    <w:sectPr w:rsidR="00AD4CDA" w:rsidRPr="00E306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hulabhorn Likit Text">
    <w:panose1 w:val="00000500000000000000"/>
    <w:charset w:val="00"/>
    <w:family w:val="auto"/>
    <w:pitch w:val="variable"/>
    <w:sig w:usb0="01000003" w:usb1="1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25"/>
    <w:rsid w:val="00085CCC"/>
    <w:rsid w:val="000F1F5C"/>
    <w:rsid w:val="001812C9"/>
    <w:rsid w:val="002039D0"/>
    <w:rsid w:val="002D612F"/>
    <w:rsid w:val="002F26B6"/>
    <w:rsid w:val="003071EC"/>
    <w:rsid w:val="003600DD"/>
    <w:rsid w:val="00451CE3"/>
    <w:rsid w:val="00565325"/>
    <w:rsid w:val="005D6D5A"/>
    <w:rsid w:val="006F02AF"/>
    <w:rsid w:val="00737D53"/>
    <w:rsid w:val="007442C0"/>
    <w:rsid w:val="0083229A"/>
    <w:rsid w:val="00861E51"/>
    <w:rsid w:val="00906450"/>
    <w:rsid w:val="00950799"/>
    <w:rsid w:val="009829D7"/>
    <w:rsid w:val="00AD4CDA"/>
    <w:rsid w:val="00BE5839"/>
    <w:rsid w:val="00C86B0C"/>
    <w:rsid w:val="00C93935"/>
    <w:rsid w:val="00E3062F"/>
    <w:rsid w:val="00F569BC"/>
    <w:rsid w:val="00F9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D9ACA8-A9EB-4E9F-ADA3-9775B45A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62F"/>
    <w:pPr>
      <w:ind w:left="720"/>
      <w:contextualSpacing/>
    </w:pPr>
  </w:style>
  <w:style w:type="table" w:styleId="a4">
    <w:name w:val="Table Grid"/>
    <w:basedOn w:val="a1"/>
    <w:uiPriority w:val="39"/>
    <w:rsid w:val="00C93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1E5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61E5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22</cp:revision>
  <cp:lastPrinted>2022-04-25T04:20:00Z</cp:lastPrinted>
  <dcterms:created xsi:type="dcterms:W3CDTF">2022-04-25T03:10:00Z</dcterms:created>
  <dcterms:modified xsi:type="dcterms:W3CDTF">2022-04-25T06:45:00Z</dcterms:modified>
</cp:coreProperties>
</file>