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ahoma" w:eastAsia="Times New Roman" w:hAnsi="Tahoma" w:cs="Tahoma"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952500" cy="1038225"/>
                  <wp:effectExtent l="0" t="0" r="0" b="9525"/>
                  <wp:docPr id="1" name="รูปภาพ 1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เอกสารประกวดราคา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จ้างก่อสร้าง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ด้วยการ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ประกวดราคาอิเล็กทรอนิกส์ (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e-bidding)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เลขที่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๐๒/๒๕๖๔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การจ้างก่อสร้างโครงการก่อสร้างถนนคอนกรีตเสริมเหล็กสายรอบเกาะนางโดย หมู่ที ๑๔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ตามประกาศ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องค์การบริหารส่วนตำบลคลองน้อย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ลงวันที่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๗ มกราคม ๒๕๖๔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องค์การบริหารส่วนตำบลคลองน้อย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ซึ่งต่อไปนี้เรียกว่า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"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" มีความประสงค์จะ ประกวดราคาจ้างก่อสร้าง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โครงการก่อสร้างถนนคอนกรีตเสริมเหล็กสายรอบเกาะนางโดย หมู่ที ๑๔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ถนนสายรอบเกาะนางโดย หมู่ที่ ๑๔ ต.คลองน้อย อ.ปากพนัง จ.นครศรีธรรมราช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ด้วยวิธีประกวดราคาอิเล็กทรอนิกส์ (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e-bidding)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โดยมีข้อแนะนำและข้อกำหนดดังต่อไปนี้</w:t>
            </w:r>
          </w:p>
        </w:tc>
      </w:tr>
    </w:tbl>
    <w:p w:rsidR="007C082D" w:rsidRPr="007C082D" w:rsidRDefault="007C082D" w:rsidP="007C082D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7"/>
        <w:gridCol w:w="3214"/>
        <w:gridCol w:w="3214"/>
      </w:tblGrid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๑.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เอกสารแนบท้ายเอกสารประกวดราคาอิเล็กทรอนิกส์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๑.๑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hyperlink r:id="rId5" w:tgtFrame="_blank" w:history="1">
              <w:r w:rsidRPr="007C082D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cs/>
                </w:rPr>
                <w:t>แบบรูปและรายการละเอียด</w:t>
              </w:r>
            </w:hyperlink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๑.๒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hyperlink r:id="rId6" w:tgtFrame="_blank" w:history="1">
              <w:r w:rsidRPr="007C082D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๑.๓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hyperlink r:id="rId7" w:tgtFrame="_blank" w:history="1">
              <w:r w:rsidRPr="007C082D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cs/>
                </w:rPr>
                <w:t>สัญญาจ้างก่อสร้าง</w:t>
              </w:r>
            </w:hyperlink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๑.๔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แบบหนังสือค้ำประกัน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(๑)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hyperlink r:id="rId8" w:tgtFrame="_blank" w:history="1">
              <w:r w:rsidRPr="007C082D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cs/>
                </w:rPr>
                <w:t>หลักประกันสัญญา</w:t>
              </w:r>
            </w:hyperlink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๑.๕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hyperlink r:id="rId9" w:tgtFrame="_blank" w:history="1">
              <w:r w:rsidRPr="007C082D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cs/>
                </w:rPr>
                <w:t>สูตรการปรับราคา</w:t>
              </w:r>
            </w:hyperlink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๑.๖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บทนิยาม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๑)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hyperlink r:id="rId10" w:tgtFrame="_blank" w:history="1">
              <w:r w:rsidRPr="007C082D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cs/>
                </w:rPr>
                <w:t>ผู้ที่มีผลประโยชน์ร่วมกัน</w:t>
              </w:r>
            </w:hyperlink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๒)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hyperlink r:id="rId11" w:tgtFrame="_blank" w:history="1">
              <w:r w:rsidRPr="007C082D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cs/>
                </w:rPr>
                <w:t>การขัดขวางการแข่งขันอย่างเป็นธรรม</w:t>
              </w:r>
            </w:hyperlink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๑.๗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๑)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hyperlink r:id="rId12" w:tgtFrame="_blank" w:history="1">
              <w:r w:rsidRPr="007C082D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cs/>
                </w:rPr>
                <w:t>บัญชีเอกสารส่วนที่ ๑</w:t>
              </w:r>
            </w:hyperlink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๒)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hyperlink r:id="rId13" w:tgtFrame="_blank" w:history="1">
              <w:r w:rsidRPr="007C082D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cs/>
                </w:rPr>
                <w:t>บัญชีเอกสารส่วนที่ ๒</w:t>
              </w:r>
            </w:hyperlink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  .................................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ฯลฯ.................................</w:t>
            </w:r>
          </w:p>
        </w:tc>
      </w:tr>
    </w:tbl>
    <w:p w:rsidR="007C082D" w:rsidRPr="007C082D" w:rsidRDefault="007C082D" w:rsidP="007C082D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8"/>
        <w:gridCol w:w="3210"/>
        <w:gridCol w:w="3187"/>
      </w:tblGrid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๒.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๒.๑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๒.๒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๒.๓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๒.๔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๒.๕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๒.๖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นุเบกษา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๒.๗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๒.๘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๒.๑๐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๘๗๒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(แปดแสนเจ็ดหมื่นสองพันบาทถ้วน)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เชื่อถือ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๒.๑๑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ผู้ยื่นข้อเสนอที่ยื่นข้อเสนอในรูปแบบของ "กิจการร่วมค้า" ต้องมีคุณสมบัติ ดังนี้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กรณีที่ข้อตกลงฯ กำหนดให้ผู้เข้าร่วมค้ารายใดรายหนึ่งเป็นผู้เข้าร่วมค้าหลัก ข้อตกลงฯ จะต้องมีการกำหนดสัดส่วนหน้าที่ และความรับผิดชอบในปริมาณงาน สิ่งของ หรือมูลค่าตามสัญญาของผู้เข้าร่วมค้าหลักมากกว่าผู้เข้าร่วมค้ารายอื่นทุกราย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กรณีที่ข้อตกลงฯ กำหนดให้ผู้เข้าร่วมค้ารายใดรายหนึ่งเป็นผู้เข้าร่วมค้าหลัก กิจการร่วมค้านั้นต้องใช้ผลงานของผู้เข้าร่วมค้าหลักรายเดียวเป็นผลงานของกิจการร่วมค้าที่ยื่นข้อเสนอ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สำหรับข้อตกลงฯ ที่ไม่ได้กำหนดให้ผู้เข้าร่วมค้ารายใดเป็นผู้เข้าร่วมค้าหลัก ผู้เข้าร่วมค้าทุกรายจะต้องมีคุณสมบัติครบถ้วนตามเงื่อนไขที่กำหนดไว้ในเอกสารเชิญชวน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๒.๑๒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Electronic Government Procurement : e - GP)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C082D" w:rsidRPr="007C082D" w:rsidRDefault="007C082D" w:rsidP="007C082D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0"/>
        <w:gridCol w:w="3196"/>
        <w:gridCol w:w="3099"/>
      </w:tblGrid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lastRenderedPageBreak/>
              <w:t>                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๓.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๓.๑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ส่วนที่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๑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๑)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        (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ก)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        (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ข)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๒)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๓)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                   (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๔)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เอกสารเพิ่มเติมอื่นๆ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๔.๑)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สำเนาทะเบียนบ้าน (ถ้ามี)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๔.๒)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สำเนาบัตรประชาชน (ถ้ามี)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๔.๓)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อื่นๆ (ถ้ามี)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br/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(๕)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๑.๗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(๑) โดยไม่ต้องแนบในรูปแบบ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๑.๗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(๑) ให้โดยผู้ยื่นข้อเสนอไม่ต้องแนบบัญชีเอกสารส่วนที่ ๑ ดังกล่าวในรูปแบบ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๓.๒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ส่วนที่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๒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๑)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๒)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๓)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PDF File (Portable Document Format)</w:t>
            </w:r>
          </w:p>
        </w:tc>
      </w:tr>
    </w:tbl>
    <w:p w:rsidR="007C082D" w:rsidRPr="007C082D" w:rsidRDefault="007C082D" w:rsidP="007C082D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๔.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การเสนอราคา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๔.๑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๔.๒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ผู้ยื่นข้อเสนอกรอกรายละเอียดการเสนอราคาในใบเสนอราคาตามแบบเอกสารประกวดราคาจ้างก่อสร้างด้วยวิธีประกวดราคาอิเล็กทรอนิกส์ (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e-bidding)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ข้อ ๑.๒ ให้ครบถ้วนโดยไม่ต้องยื่นใบแจ้งปริมาณงานและราคา และใบบัญชีรายการก่อสร้างในรูปแบบ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๑๒๐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๔.๓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ผู้ยื่นข้อเสนอจะต้องเสนอกำหนดเวลาดำเนินการก่อสร้างแล้วเสร็จไม่เกิน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๑๒๐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 นับถัดจากวันลงนามในสัญญาจ้างหรือจากวันที่ได้รับหนังสือแจ้งจาก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ให้เริ่มทำงาน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๔.๔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๔.๕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๑๘ มกราคม ๒๕๖๔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ระหว่างเวลา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๐๘.๓๐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ถึง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๑๖.๓๐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                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๔.๖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PDF File (Portable Document Format)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PDF File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Upload)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เพื่อเป็นการเสนอราคาให้แก่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ผ่านทางระบบจัดซื้อจัดจ้างภาครัฐด้วยอิเล็กทรอนิกส์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๔.๗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๑.๖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๑.๖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จะพิจารณาลงโทษผู้ยื่นข้อเสนอดังกล่าวเป็นผู้ทิ้งงาน เว้นแต่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๔.๘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๑)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๒)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๓)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๔)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๕)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www.gprocurement.go.th</w:t>
            </w:r>
          </w:p>
        </w:tc>
      </w:tr>
    </w:tbl>
    <w:p w:rsidR="007C082D" w:rsidRPr="007C082D" w:rsidRDefault="007C082D" w:rsidP="007C082D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๕.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๕.๑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การพิจารณาผลการยื่นข้อเสนอประกวดราคาอิเล็กทรอนิกส์ครั้งนี้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จะพิจารณาตัดสินโดยใช้หลักเกณฑ์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ราคา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๕.๒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จะพิจารณาจาก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ราคารวม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๕.๓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๕.๔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๑)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๒)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๓)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๕.๕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มีสิทธิให้ผู้ยื่นข้อเสนอชี้แจงข้อเท็จจริงเพิ่มเติมได้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๕.๖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เป็นเด็ดขาดผู้ยื่นข้อเสนอจะเรียกร้องค่าใช้จ่าย หรือค่าเสียหายใดๆ มิได้ รวมทั้ง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เอกสารประกวดราคาอิเล็กทรอนิกส์ให้เสร็จสมบูรณ์ หากคำชี้แจงไม่เป็นที่รับฟังได้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๕.๗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ก่อนลงนามในสัญญา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</w:tbl>
    <w:p w:rsidR="007C082D" w:rsidRPr="007C082D" w:rsidRDefault="007C082D" w:rsidP="007C082D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๖.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ภายใน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๗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๕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ของราคาค่าจ้างที่ประกวดราคาอิเล็กทรอนิกส์ ให้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ยึดถือไว้ในขณะทำสัญญาโดยใช้หลักประกันอย่างหนึ่งอย่างใด ดังต่อไปนี้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๖.๑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เงินสด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๖.๒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เช็คหรือดราฟท์ที่ธนาคารเซ็นสั่งจ่าย ซึ่งเป็นเช็คหรือดราฟท์ลงวันที่ที่ใช้เช็คหรือดราฟท์นั้น 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๖.๓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๖.๔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๖.๕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</w:tbl>
    <w:p w:rsidR="007C082D" w:rsidRPr="007C082D" w:rsidRDefault="007C082D" w:rsidP="007C082D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๗.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งวด ดังนี้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เป็นจำนวนเงินในอัตราร้อยละ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๑๐๐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</w:p>
        </w:tc>
      </w:tr>
    </w:tbl>
    <w:p w:rsidR="007C082D" w:rsidRPr="007C082D" w:rsidRDefault="007C082D" w:rsidP="007C082D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๘.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อัตราค่าปรับ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๘.๑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จะกำหนดค่าปรับสำหรับการฝ่าฝืนดังกล่าวเป็นจำนวนร้อยละ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๑๐.๐๐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ของวงเงินของงานจ้างช่วงนั้น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๘.๒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กรณีที่ผู้รับจ้างปฏิบัติผิดสัญญาจ้างก่อสร้าง นอกเหนือจากข้อ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๘.๑ จะกำหนดค่าปรับเป็นรายวันเป็นจำนวนเงินตายตัวในอัตราร้อยละ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๐.๑๐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ของราคางานจ้าง</w:t>
            </w:r>
          </w:p>
        </w:tc>
      </w:tr>
    </w:tbl>
    <w:p w:rsidR="007C082D" w:rsidRPr="007C082D" w:rsidRDefault="007C082D" w:rsidP="007C082D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๙.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ปี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นับถัดจากวันที่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ได้รับมอบงาน โดยต้องรีบจัดการซ่อมแซมแก้ไขให้ใช้การได้ดีดังเดิมภายใน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๗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:rsidR="007C082D" w:rsidRPr="007C082D" w:rsidRDefault="007C082D" w:rsidP="007C082D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3196"/>
        <w:gridCol w:w="3101"/>
      </w:tblGrid>
      <w:tr w:rsidR="007C082D" w:rsidRPr="007C082D" w:rsidTr="007C082D">
        <w:trPr>
          <w:gridAfter w:val="2"/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</w:tr>
      <w:tr w:rsidR="007C082D" w:rsidRPr="007C082D" w:rsidTr="007C082D">
        <w:trPr>
          <w:gridAfter w:val="2"/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๑๐.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๑๐.๑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เงินค่าจ้างสำหรับงานจ้างครั้งนี้ ได้มาจาก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เงินงบประมาณประจำปี พ.ศ. ๒๕๖๔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ได้รับอนุมัติเงินค่าก่อสร้างจาก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เงินงบประมาณประจำปี พ.ศ. ๒๕๖๔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๑๐.๒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เมื่อ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ผู้ยื่นข้อเสนอซึ่งเป็นผู้รับจ้างจะต้องปฏิบัติตามกฎหมายว่าด้วยการส่งเสริมการพาณิชยนาวี ดังนี้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๑)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๒)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๓)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ผู้รับจ้างจะต้องรับผิดตามกฎหมายว่าด้วยการส่งเสริมการพาณิชยนาวี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๑๐.๓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ผู้ยื่นข้อเสนอซึ่ง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ได้คัดเลือกแล้ว ไม่ไปทำสัญญาหรือข้อตกลงจ้างเป็นหนังสือภายในเวลาที่กำหนดดังระบุไว้ในข้อ ๗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๑๐.๔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๑๐.๕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๑๐.๖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ไม่ได้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๑)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๒)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๓)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หรือกระทบต่อประโยชน์สาธารณะ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๔)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๑๑.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การปรับราคาค่างานก่อสร้าง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นร ๐๒๐๓/ว ๑๐๙ ลงวันที่ ๒๔ สิงหาคม ๒๕๓๒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K)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ได้ขยายออกไป โดยจะใช้สูตรของทางราชการที่ได้ระบุในข้อ ๑.๕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๑๒.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๑๓.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ไว้ชั่วคราว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  <w:t>หมายเหตุ ทางองค์การบริหารส่วนตำบลคลองน้อยจะเรียกมาทำสัญญาต่อเมื่อมีการจัดสรรงบประมาณมาแล้วเท่านั้น</w:t>
            </w:r>
            <w:r w:rsidRPr="007C082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องค์การบริหารส่วนตำบลคลองน้อย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๗ มกราคม ๒๕๖๔</w:t>
            </w:r>
          </w:p>
        </w:tc>
      </w:tr>
    </w:tbl>
    <w:p w:rsidR="001B2744" w:rsidRDefault="001B2744"/>
    <w:p w:rsidR="007C082D" w:rsidRDefault="007C082D"/>
    <w:p w:rsidR="007C082D" w:rsidRDefault="007C082D"/>
    <w:p w:rsidR="007C082D" w:rsidRDefault="007C082D"/>
    <w:p w:rsidR="007C082D" w:rsidRDefault="007C082D"/>
    <w:p w:rsidR="007C082D" w:rsidRDefault="007C082D"/>
    <w:p w:rsidR="007C082D" w:rsidRDefault="007C082D"/>
    <w:p w:rsidR="007C082D" w:rsidRDefault="007C082D"/>
    <w:p w:rsidR="007C082D" w:rsidRDefault="007C082D"/>
    <w:p w:rsidR="007C082D" w:rsidRDefault="007C082D"/>
    <w:p w:rsidR="007C082D" w:rsidRDefault="007C082D"/>
    <w:p w:rsidR="007C082D" w:rsidRDefault="007C082D"/>
    <w:p w:rsidR="007C082D" w:rsidRDefault="007C082D"/>
    <w:p w:rsidR="007C082D" w:rsidRDefault="007C082D"/>
    <w:p w:rsidR="007C082D" w:rsidRDefault="007C082D"/>
    <w:p w:rsidR="007C082D" w:rsidRDefault="007C082D"/>
    <w:p w:rsidR="007C082D" w:rsidRDefault="007C082D"/>
    <w:p w:rsidR="007C082D" w:rsidRDefault="007C082D"/>
    <w:p w:rsidR="007C082D" w:rsidRDefault="007C082D"/>
    <w:p w:rsidR="007C082D" w:rsidRDefault="007C082D"/>
    <w:p w:rsidR="007C082D" w:rsidRDefault="007C082D"/>
    <w:p w:rsidR="007C082D" w:rsidRDefault="007C082D"/>
    <w:p w:rsidR="007C082D" w:rsidRDefault="007C082D"/>
    <w:p w:rsidR="007C082D" w:rsidRDefault="007C082D"/>
    <w:p w:rsidR="007C082D" w:rsidRDefault="007C082D"/>
    <w:p w:rsidR="007C082D" w:rsidRDefault="007C082D"/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ahoma" w:eastAsia="Times New Roman" w:hAnsi="Tahoma" w:cs="Tahoma"/>
                <w:noProof/>
                <w:color w:val="000000"/>
                <w:sz w:val="21"/>
                <w:szCs w:val="21"/>
              </w:rPr>
              <w:lastRenderedPageBreak/>
              <w:drawing>
                <wp:inline distT="0" distB="0" distL="0" distR="0">
                  <wp:extent cx="952500" cy="1038225"/>
                  <wp:effectExtent l="0" t="0" r="0" b="9525"/>
                  <wp:docPr id="2" name="รูปภาพ 2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ประกาศ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องค์การบริหารส่วนตำบลคลองน้อย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เรื่อง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ประกวดราคาจ้างก่อสร้างโครงการก่อสร้างถนนคอนกรีตเสริมเหล็กสายรอบเกาะนางโดย หมู่ที ๑๔ ด้วยวิธีประกวดราคาอิเล็กทรอนิกส์ (</w:t>
            </w:r>
            <w:r w:rsidRPr="007C082D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e-bidding)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องค์การบริหารส่วนตำบลคลองน้อย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ประกวดราคาจ้างก่อสร้างโครงการก่อสร้างถนนคอนกรีตเสริมเหล็กสายรอบเกาะนางโดย หมู่ที ๑๔ ด้วยวิธีประกวดราคาอิเล็กทรอนิกส์ (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e-bidding)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ราคากลางของงานก่อสร้างในการประกวดราคาครั้งนี้เป็นเงินทั้งสิ้น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๗๔๔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(หนึ่งล้านเจ็ดแสนสี่หมื่นสี่พันบาทถ้วน)</w:t>
            </w:r>
          </w:p>
        </w:tc>
      </w:tr>
    </w:tbl>
    <w:p w:rsidR="007C082D" w:rsidRPr="007C082D" w:rsidRDefault="007C082D" w:rsidP="007C082D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8"/>
        <w:gridCol w:w="3738"/>
      </w:tblGrid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นุเบกษา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๗. 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องค์การบริหารส่วนตำบลคลองน้อย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๘๗๒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(แปดแสนเจ็ดหมื่นสองพันบาทถ้วน)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องค์การบริหารส่วนตำบลคลองน้อย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เชื่อถือ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๑๑. ผู้ยื่นข้อเสนอที่ยื่นข้อเสนอในรูปแบบของ "กิจการร่วมค้า" ต้องมีคุณสมบัติ ดังนี้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     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กรณีที่ข้อตกลงฯ กำหนดให้ผู้เข้าร่วมค้ารายใดรายหนึ่งเป็นผู้เข้าร่วมค้าหลัก ข้อตกลงฯ จะต้องมีการกำหนดสัดส่วนหน้าที่ และความรับผิดชอบในปริมาณงาน สิ่งของ หรือมูลค่าตามสัญญาของผู้เข้าร่วมค้าหลักมากกว่าผู้เข้าร่วมค้ารายอื่นทุกราย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กรณีที่ข้อตกลงฯ กำหนดให้ผู้เข้าร่วมค้ารายใดรายหนึ่งเป็นผู้เข้าร่วมค้าหลัก กิจการร่วมค้านั้นต้องใช้ผลงานของผู้เข้าร่วมค้าหลักรายเดียวเป็นผลงานของกิจการร่วมค้าที่ยื่นข้อเสนอ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สำหรับข้อตกลงฯ ที่ไม่ได้กำหนดให้ผู้เข้าร่วมค้ารายใดเป็นผู้เข้าร่วมค้าหลัก ผู้เข้าร่วมค้าทุกรายจะต้องมีคุณสมบัติครบถ้วนตามเงื่อนไขที่กำหนดไว้ในเอกสารเชิญชวน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๑๒.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Electronic Government Procurement : e - GP) </w:t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๑๘ มกราคม ๒๕๖๔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ระหว่างเวลา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๐๘.๓๐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ถึง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๑๖.๓๐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7C082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ผู้สนใจสามารถขอรับเอกสารประกวดราคาอิเล็กทรอนิกส์ โดยดาวน์โหลดเอกสารผ่านทางระบบจัดซื้อจัดจ้างภาครัฐด้วยอิเล็กทรอนิกส์ตั้งแต่วันที่ประกาศจนถึงก่อนวันเสนอราคา</w:t>
            </w:r>
            <w:r w:rsidRPr="007C082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www.klongnoy.go.th 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หรือ 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www.gprocurement.go.th </w:t>
            </w:r>
            <w:r w:rsidRPr="007C082D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หรือสอบถามทางโทรศัพท์หมายเลข ๐๗๕๓๙๙๐๖๓ ในวันและเวลาราชการ</w:t>
            </w:r>
            <w:r w:rsidRPr="007C082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C082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</w:t>
            </w: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2"/>
              <w:gridCol w:w="4823"/>
            </w:tblGrid>
            <w:tr w:rsidR="007C082D" w:rsidRPr="007C082D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C082D" w:rsidRPr="007C082D" w:rsidRDefault="007C082D" w:rsidP="007C082D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7C082D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C082D" w:rsidRPr="007C082D" w:rsidRDefault="007C082D" w:rsidP="007C082D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7C082D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7C082D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7C082D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๗ มกราคม พ.ศ. ๒๕๖๔</w:t>
                  </w:r>
                </w:p>
              </w:tc>
            </w:tr>
          </w:tbl>
          <w:p w:rsidR="007C082D" w:rsidRPr="007C082D" w:rsidRDefault="007C082D" w:rsidP="007C082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C082D" w:rsidRPr="007C082D" w:rsidRDefault="007C082D" w:rsidP="007C082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C082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</w:tbl>
    <w:p w:rsidR="007C082D" w:rsidRPr="007C082D" w:rsidRDefault="007C082D" w:rsidP="007C082D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5250"/>
      </w:tblGrid>
      <w:tr w:rsidR="007C082D" w:rsidRPr="007C082D" w:rsidTr="007C082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7C082D" w:rsidRPr="007C082D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C082D" w:rsidRPr="007C082D" w:rsidRDefault="007C082D" w:rsidP="007C082D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7C082D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7C082D" w:rsidRPr="007C082D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C082D" w:rsidRPr="007C082D" w:rsidRDefault="007C082D" w:rsidP="007C082D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7C082D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7C082D" w:rsidRPr="007C082D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C082D" w:rsidRPr="007C082D" w:rsidRDefault="007C082D" w:rsidP="007C082D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 w:hint="cs"/>
                      <w:color w:val="000000"/>
                      <w:sz w:val="32"/>
                      <w:szCs w:val="32"/>
                      <w:cs/>
                    </w:rPr>
                  </w:pPr>
                  <w:r w:rsidRPr="007C082D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bookmarkStart w:id="0" w:name="_GoBack"/>
                  <w:bookmarkEnd w:id="0"/>
                </w:p>
              </w:tc>
            </w:tr>
            <w:tr w:rsidR="007C082D" w:rsidRPr="007C082D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C082D" w:rsidRPr="007C082D" w:rsidRDefault="007C082D" w:rsidP="007C082D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7C082D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7C082D" w:rsidRPr="007C082D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C082D" w:rsidRPr="007C082D" w:rsidRDefault="007C082D" w:rsidP="007C082D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7C082D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7C082D" w:rsidRPr="007C082D" w:rsidRDefault="007C082D" w:rsidP="007C082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7C082D" w:rsidRPr="007C082D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C082D" w:rsidRPr="007C082D" w:rsidRDefault="007C082D" w:rsidP="007C082D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7C082D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7C082D" w:rsidRPr="007C082D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C082D" w:rsidRPr="007C082D" w:rsidRDefault="007C082D" w:rsidP="007C082D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7C082D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(</w:t>
                  </w:r>
                  <w:r w:rsidRPr="007C082D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นายจรัส</w:t>
                  </w:r>
                  <w:r w:rsidRPr="007C082D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7C082D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มาศทอง)</w:t>
                  </w:r>
                </w:p>
              </w:tc>
            </w:tr>
            <w:tr w:rsidR="007C082D" w:rsidRPr="007C082D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C082D" w:rsidRPr="007C082D" w:rsidRDefault="007C082D" w:rsidP="007C082D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7C082D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นายกองค์การบริหารส่วนตำบลคลองน้อย</w:t>
                  </w:r>
                </w:p>
              </w:tc>
            </w:tr>
          </w:tbl>
          <w:p w:rsidR="007C082D" w:rsidRPr="007C082D" w:rsidRDefault="007C082D" w:rsidP="007C082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</w:tbl>
    <w:p w:rsidR="007C082D" w:rsidRDefault="007C082D"/>
    <w:p w:rsidR="007C082D" w:rsidRDefault="007C082D"/>
    <w:sectPr w:rsidR="007C08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fixed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82D"/>
    <w:rsid w:val="001B2744"/>
    <w:rsid w:val="007C0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856A48-76BF-4786-9D2E-6D6D11A12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C082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C082D"/>
    <w:rPr>
      <w:color w:val="800080"/>
      <w:u w:val="single"/>
    </w:rPr>
  </w:style>
  <w:style w:type="character" w:styleId="a5">
    <w:name w:val="Strong"/>
    <w:basedOn w:val="a0"/>
    <w:uiPriority w:val="22"/>
    <w:qFormat/>
    <w:rsid w:val="007C08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18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2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13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ocess3.gprocurement.go.th/egp3proc160Web/FileViewerServlet?e=PgJMU9yhdLLLJOlKqXBv%2B0WtP%2Bx52JypCCVz3rY4Xa77P5gcZ2TPJCta1IYYxbMRrKNBz00u1zh1%0AbOpzJbYkigNWWdUCwiINakd8s%2FlDcKJh44Lb5s0Oc2DIv8Km%2BBMCSjpIJMMABJ24nTBSG895%2Bg%3D%3D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5" Type="http://schemas.openxmlformats.org/officeDocument/2006/relationships/hyperlink" Target="https://process3.gprocurement.go.th/egp3proc160Web/jsp/control.proc160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4327</Words>
  <Characters>24665</Characters>
  <Application>Microsoft Office Word</Application>
  <DocSecurity>0</DocSecurity>
  <Lines>205</Lines>
  <Paragraphs>57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2021-01-07T08:09:00Z</dcterms:created>
  <dcterms:modified xsi:type="dcterms:W3CDTF">2021-01-07T08:10:00Z</dcterms:modified>
</cp:coreProperties>
</file>